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FD" w:rsidRDefault="001E51FD" w:rsidP="001E51FD">
      <w:pPr>
        <w:shd w:val="clear" w:color="auto" w:fill="FFFFFF"/>
        <w:spacing w:after="240" w:line="240" w:lineRule="auto"/>
        <w:jc w:val="right"/>
        <w:rPr>
          <w:rFonts w:ascii="Times New Roman" w:eastAsia="Times New Roman" w:hAnsi="Times New Roman" w:cs="Times New Roman"/>
          <w:bCs/>
          <w:color w:val="2B2B2B"/>
          <w:sz w:val="24"/>
          <w:szCs w:val="24"/>
          <w:lang w:val="ky-KG" w:eastAsia="ru-RU"/>
        </w:rPr>
      </w:pPr>
      <w:r>
        <w:rPr>
          <w:rFonts w:ascii="Times New Roman" w:eastAsia="Times New Roman" w:hAnsi="Times New Roman" w:cs="Times New Roman"/>
          <w:bCs/>
          <w:color w:val="2B2B2B"/>
          <w:sz w:val="24"/>
          <w:szCs w:val="24"/>
          <w:lang w:val="ky-KG" w:eastAsia="ru-RU"/>
        </w:rPr>
        <w:t>Майлуу-Суу шаардык кеңештин ⅠⅩ чакырылышынын кезектеги</w:t>
      </w:r>
    </w:p>
    <w:p w:rsidR="001E51FD" w:rsidRDefault="001E51FD" w:rsidP="001E51FD">
      <w:pPr>
        <w:shd w:val="clear" w:color="auto" w:fill="FFFFFF"/>
        <w:spacing w:after="240" w:line="240" w:lineRule="auto"/>
        <w:jc w:val="right"/>
        <w:rPr>
          <w:rFonts w:ascii="Times New Roman" w:eastAsia="Times New Roman" w:hAnsi="Times New Roman" w:cs="Times New Roman"/>
          <w:bCs/>
          <w:color w:val="2B2B2B"/>
          <w:sz w:val="24"/>
          <w:szCs w:val="24"/>
          <w:lang w:val="ky-KG" w:eastAsia="ru-RU"/>
        </w:rPr>
      </w:pPr>
      <w:r>
        <w:rPr>
          <w:rFonts w:ascii="Times New Roman" w:eastAsia="Times New Roman" w:hAnsi="Times New Roman" w:cs="Times New Roman"/>
          <w:bCs/>
          <w:color w:val="2B2B2B"/>
          <w:sz w:val="24"/>
          <w:szCs w:val="24"/>
          <w:lang w:val="ky-KG" w:eastAsia="ru-RU"/>
        </w:rPr>
        <w:t>ⅩⅩⅠⅠⅠ сессиясынын № 23-9-8 токтомуна № 1 тиркеме</w:t>
      </w:r>
    </w:p>
    <w:p w:rsidR="001E51FD" w:rsidRDefault="001E51FD" w:rsidP="001E51FD">
      <w:pPr>
        <w:shd w:val="clear" w:color="auto" w:fill="FFFFFF"/>
        <w:spacing w:after="240" w:line="240" w:lineRule="auto"/>
        <w:jc w:val="center"/>
        <w:rPr>
          <w:rFonts w:ascii="Times New Roman" w:eastAsia="Times New Roman" w:hAnsi="Times New Roman" w:cs="Times New Roman"/>
          <w:bCs/>
          <w:color w:val="2B2B2B"/>
          <w:sz w:val="24"/>
          <w:szCs w:val="24"/>
          <w:lang w:val="ky-KG" w:eastAsia="ru-RU"/>
        </w:rPr>
      </w:pPr>
      <w:r>
        <w:rPr>
          <w:rFonts w:ascii="Times New Roman" w:eastAsia="Times New Roman" w:hAnsi="Times New Roman" w:cs="Times New Roman"/>
          <w:bCs/>
          <w:color w:val="2B2B2B"/>
          <w:sz w:val="24"/>
          <w:szCs w:val="24"/>
          <w:lang w:val="ky-KG" w:eastAsia="ru-RU"/>
        </w:rPr>
        <w:t xml:space="preserve">                                                                                           Төрага                                 Н.Бостонов  </w:t>
      </w:r>
    </w:p>
    <w:p w:rsidR="001E51FD" w:rsidRDefault="001E51FD" w:rsidP="00F966A1">
      <w:pPr>
        <w:shd w:val="clear" w:color="auto" w:fill="FFFFFF"/>
        <w:spacing w:after="240" w:line="240" w:lineRule="auto"/>
        <w:rPr>
          <w:rFonts w:ascii="Times New Roman" w:eastAsia="Times New Roman" w:hAnsi="Times New Roman" w:cs="Times New Roman"/>
          <w:bCs/>
          <w:color w:val="2B2B2B"/>
          <w:sz w:val="24"/>
          <w:szCs w:val="24"/>
          <w:lang w:val="ky-KG" w:eastAsia="ru-RU"/>
        </w:rPr>
      </w:pPr>
      <w:r>
        <w:rPr>
          <w:rFonts w:ascii="Times New Roman" w:eastAsia="Times New Roman" w:hAnsi="Times New Roman" w:cs="Times New Roman"/>
          <w:bCs/>
          <w:color w:val="2B2B2B"/>
          <w:sz w:val="24"/>
          <w:szCs w:val="24"/>
          <w:lang w:val="ky-KG" w:eastAsia="ru-RU"/>
        </w:rPr>
        <w:t xml:space="preserve"> </w:t>
      </w:r>
    </w:p>
    <w:p w:rsidR="00665F7D" w:rsidRPr="00EE270D" w:rsidRDefault="00C90961" w:rsidP="001E51FD">
      <w:pPr>
        <w:shd w:val="clear" w:color="auto" w:fill="FFFFFF"/>
        <w:spacing w:after="240" w:line="240" w:lineRule="auto"/>
        <w:jc w:val="right"/>
        <w:rPr>
          <w:rFonts w:ascii="Times New Roman" w:eastAsia="Times New Roman" w:hAnsi="Times New Roman" w:cs="Times New Roman"/>
          <w:color w:val="2B2B2B"/>
          <w:sz w:val="28"/>
          <w:szCs w:val="28"/>
          <w:lang w:val="ky-KG" w:eastAsia="ru-RU"/>
        </w:rPr>
      </w:pPr>
      <w:r>
        <w:rPr>
          <w:rFonts w:ascii="Times New Roman" w:eastAsia="Times New Roman" w:hAnsi="Times New Roman" w:cs="Times New Roman"/>
          <w:b/>
          <w:bCs/>
          <w:color w:val="2B2B2B"/>
          <w:sz w:val="28"/>
          <w:szCs w:val="28"/>
          <w:lang w:val="ky-KG" w:eastAsia="ru-RU"/>
        </w:rPr>
        <w:t>Майлуу-Суу</w:t>
      </w:r>
      <w:r w:rsidR="00665F7D" w:rsidRPr="00833871">
        <w:rPr>
          <w:rFonts w:ascii="Times New Roman" w:eastAsia="Times New Roman" w:hAnsi="Times New Roman" w:cs="Times New Roman"/>
          <w:b/>
          <w:bCs/>
          <w:color w:val="2B2B2B"/>
          <w:sz w:val="28"/>
          <w:szCs w:val="28"/>
          <w:lang w:val="ky-KG" w:eastAsia="ru-RU"/>
        </w:rPr>
        <w:t xml:space="preserve"> шаардык аксакалдар кеңеши жөнүндө</w:t>
      </w:r>
      <w:r w:rsidR="001E51FD">
        <w:rPr>
          <w:rFonts w:ascii="Times New Roman" w:eastAsia="Times New Roman" w:hAnsi="Times New Roman" w:cs="Times New Roman"/>
          <w:b/>
          <w:bCs/>
          <w:color w:val="2B2B2B"/>
          <w:sz w:val="28"/>
          <w:szCs w:val="28"/>
          <w:lang w:val="ky-KG" w:eastAsia="ru-RU"/>
        </w:rPr>
        <w:t xml:space="preserve"> убактылуу</w:t>
      </w:r>
    </w:p>
    <w:p w:rsidR="00EE270D" w:rsidRPr="00F966A1" w:rsidRDefault="00665F7D" w:rsidP="00F966A1">
      <w:pPr>
        <w:shd w:val="clear" w:color="auto" w:fill="FFFFFF"/>
        <w:spacing w:after="240" w:line="240" w:lineRule="auto"/>
        <w:jc w:val="center"/>
        <w:rPr>
          <w:rFonts w:ascii="Times New Roman" w:eastAsia="Times New Roman" w:hAnsi="Times New Roman" w:cs="Times New Roman"/>
          <w:b/>
          <w:bCs/>
          <w:color w:val="2B2B2B"/>
          <w:sz w:val="28"/>
          <w:szCs w:val="28"/>
          <w:lang w:val="ky-KG" w:eastAsia="ru-RU"/>
        </w:rPr>
      </w:pPr>
      <w:r w:rsidRPr="00833871">
        <w:rPr>
          <w:rFonts w:ascii="Times New Roman" w:eastAsia="Times New Roman" w:hAnsi="Times New Roman" w:cs="Times New Roman"/>
          <w:b/>
          <w:bCs/>
          <w:color w:val="2B2B2B"/>
          <w:sz w:val="28"/>
          <w:szCs w:val="28"/>
          <w:lang w:val="ky-KG" w:eastAsia="ru-RU"/>
        </w:rPr>
        <w:t>ЖОБО</w:t>
      </w:r>
    </w:p>
    <w:p w:rsidR="00665F7D" w:rsidRPr="0037692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bookmarkStart w:id="0" w:name="p2"/>
      <w:r w:rsidRPr="00833871">
        <w:rPr>
          <w:rFonts w:ascii="Times New Roman" w:eastAsia="Times New Roman" w:hAnsi="Times New Roman" w:cs="Times New Roman"/>
          <w:b/>
          <w:bCs/>
          <w:color w:val="0000FF"/>
          <w:sz w:val="28"/>
          <w:szCs w:val="28"/>
          <w:lang w:val="ky-KG" w:eastAsia="ru-RU"/>
        </w:rPr>
        <w:t>I. Жалпы Жобо</w:t>
      </w:r>
      <w:bookmarkEnd w:id="0"/>
    </w:p>
    <w:p w:rsidR="00665F7D" w:rsidRPr="00833871" w:rsidRDefault="00665F7D" w:rsidP="00833871">
      <w:pPr>
        <w:shd w:val="clear" w:color="auto" w:fill="FFFFFF"/>
        <w:spacing w:after="240" w:line="240" w:lineRule="auto"/>
        <w:ind w:firstLine="708"/>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Аксакалдар кеңеши аймактык өз алдынча башкаруу жамаатынын коомдук органынын бир бутагы болуп эсептелет. Ал өз аймагында жашаган бардык аксакалдардын кызыкчылыгын коргоп, аларды социалдык жактан коргоо, кварталдар арасында кадыр-баркын көтөрүүгө жана алардын коомдук тарбиялык иштерге активдүү катышуусуна жетишүүгө чакырат.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 xml:space="preserve">     Аксакалдар кеңеши элдин биримдигин, достугун чыңдоого, ар бир улуттун маданиятын, үрп-адат, каада-салтын өнүктүрүүгө, мамлекетибизде жүрүп жаткан саясий-маданий, экономикалык, социалдык жана чарбалык реформаны андан ары тереңдетүүгө, элдин күнүмдүк жашоо турмушун оңдоого, келечек муундарды тарбиялоого, Президентибиздин, </w:t>
      </w:r>
      <w:r w:rsidR="003A498C">
        <w:rPr>
          <w:rFonts w:ascii="Times New Roman" w:eastAsia="Times New Roman" w:hAnsi="Times New Roman" w:cs="Times New Roman"/>
          <w:color w:val="2B2B2B"/>
          <w:sz w:val="28"/>
          <w:szCs w:val="28"/>
          <w:lang w:val="ky-KG" w:eastAsia="ru-RU"/>
        </w:rPr>
        <w:t>Министрлер кабинетинин</w:t>
      </w:r>
      <w:r w:rsidRPr="00833871">
        <w:rPr>
          <w:rFonts w:ascii="Times New Roman" w:eastAsia="Times New Roman" w:hAnsi="Times New Roman" w:cs="Times New Roman"/>
          <w:color w:val="2B2B2B"/>
          <w:sz w:val="28"/>
          <w:szCs w:val="28"/>
          <w:lang w:val="ky-KG" w:eastAsia="ru-RU"/>
        </w:rPr>
        <w:t xml:space="preserve"> саясатын колдоого, аймактын ар бир жашоочусуна багыт берип, аларды активдүү ишке тартат.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 xml:space="preserve">     Аксакалдар кеңеши Кыргыз Республикасынын </w:t>
      </w:r>
      <w:r w:rsidR="0090481A" w:rsidRPr="00833871">
        <w:rPr>
          <w:rFonts w:ascii="Times New Roman" w:eastAsia="Times New Roman" w:hAnsi="Times New Roman" w:cs="Times New Roman"/>
          <w:color w:val="2B2B2B"/>
          <w:sz w:val="28"/>
          <w:szCs w:val="28"/>
          <w:lang w:val="ky-KG" w:eastAsia="ru-RU"/>
        </w:rPr>
        <w:t xml:space="preserve">«Жергиликтүү </w:t>
      </w:r>
      <w:r w:rsidR="0090481A">
        <w:rPr>
          <w:rFonts w:ascii="Times New Roman" w:eastAsia="Times New Roman" w:hAnsi="Times New Roman" w:cs="Times New Roman"/>
          <w:color w:val="2B2B2B"/>
          <w:sz w:val="28"/>
          <w:szCs w:val="28"/>
          <w:lang w:val="ky-KG" w:eastAsia="ru-RU"/>
        </w:rPr>
        <w:t xml:space="preserve">мамлекеттик администрация жана жергиликтүү </w:t>
      </w:r>
      <w:r w:rsidR="0090481A" w:rsidRPr="00833871">
        <w:rPr>
          <w:rFonts w:ascii="Times New Roman" w:eastAsia="Times New Roman" w:hAnsi="Times New Roman" w:cs="Times New Roman"/>
          <w:color w:val="2B2B2B"/>
          <w:sz w:val="28"/>
          <w:szCs w:val="28"/>
          <w:lang w:val="ky-KG" w:eastAsia="ru-RU"/>
        </w:rPr>
        <w:t xml:space="preserve">өз алдынча башкаруу </w:t>
      </w:r>
      <w:r w:rsidR="0090481A">
        <w:rPr>
          <w:rFonts w:ascii="Times New Roman" w:eastAsia="Times New Roman" w:hAnsi="Times New Roman" w:cs="Times New Roman"/>
          <w:color w:val="2B2B2B"/>
          <w:sz w:val="28"/>
          <w:szCs w:val="28"/>
          <w:lang w:val="ky-KG" w:eastAsia="ru-RU"/>
        </w:rPr>
        <w:t xml:space="preserve">органдары  </w:t>
      </w:r>
      <w:r w:rsidR="0090481A" w:rsidRPr="00833871">
        <w:rPr>
          <w:rFonts w:ascii="Times New Roman" w:eastAsia="Times New Roman" w:hAnsi="Times New Roman" w:cs="Times New Roman"/>
          <w:color w:val="2B2B2B"/>
          <w:sz w:val="28"/>
          <w:szCs w:val="28"/>
          <w:lang w:val="ky-KG" w:eastAsia="ru-RU"/>
        </w:rPr>
        <w:t xml:space="preserve">жөнүндө» Мыйзамынын </w:t>
      </w:r>
      <w:r w:rsidR="0090481A">
        <w:rPr>
          <w:rFonts w:ascii="Times New Roman" w:eastAsia="Times New Roman" w:hAnsi="Times New Roman" w:cs="Times New Roman"/>
          <w:color w:val="2B2B2B"/>
          <w:sz w:val="28"/>
          <w:szCs w:val="28"/>
          <w:lang w:val="ky-KG" w:eastAsia="ru-RU"/>
        </w:rPr>
        <w:t>60-</w:t>
      </w:r>
      <w:r w:rsidR="0090481A" w:rsidRPr="00833871">
        <w:rPr>
          <w:rFonts w:ascii="Times New Roman" w:eastAsia="Times New Roman" w:hAnsi="Times New Roman" w:cs="Times New Roman"/>
          <w:color w:val="2B2B2B"/>
          <w:sz w:val="28"/>
          <w:szCs w:val="28"/>
          <w:lang w:val="ky-KG" w:eastAsia="ru-RU"/>
        </w:rPr>
        <w:t xml:space="preserve">беренесине ылайык </w:t>
      </w:r>
      <w:r w:rsidRPr="00833871">
        <w:rPr>
          <w:rFonts w:ascii="Times New Roman" w:eastAsia="Times New Roman" w:hAnsi="Times New Roman" w:cs="Times New Roman"/>
          <w:color w:val="2B2B2B"/>
          <w:sz w:val="28"/>
          <w:szCs w:val="28"/>
          <w:lang w:val="ky-KG" w:eastAsia="ru-RU"/>
        </w:rPr>
        <w:t>түзүлөт.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     Аксакалдар кеңешин уюштуруунун тартиби, укуктары жана милдеттери башка коомдук уюмдар, эмгек жамааттары менен болгон мамилеси ушул аксакалдар кеңеши жөнүндөгү жободо аныкталат.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eastAsia="ru-RU"/>
        </w:rPr>
      </w:pPr>
      <w:r w:rsidRPr="00833871">
        <w:rPr>
          <w:rFonts w:ascii="Times New Roman" w:eastAsia="Times New Roman" w:hAnsi="Times New Roman" w:cs="Times New Roman"/>
          <w:color w:val="2B2B2B"/>
          <w:sz w:val="28"/>
          <w:szCs w:val="28"/>
          <w:lang w:val="ky-KG" w:eastAsia="ru-RU"/>
        </w:rPr>
        <w:t>     Жобо шаардык кеңеште каралат жана бекитилет.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eastAsia="ru-RU"/>
        </w:rPr>
      </w:pPr>
      <w:r w:rsidRPr="00833871">
        <w:rPr>
          <w:rFonts w:ascii="Times New Roman" w:eastAsia="Times New Roman" w:hAnsi="Times New Roman" w:cs="Times New Roman"/>
          <w:b/>
          <w:bCs/>
          <w:color w:val="2B2B2B"/>
          <w:sz w:val="28"/>
          <w:szCs w:val="28"/>
          <w:lang w:val="ky-KG" w:eastAsia="ru-RU"/>
        </w:rPr>
        <w:t>II Аксакалдар кеңешин уюштуруунун принциптери:</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 xml:space="preserve">2.1.  Аксакалдар кеңеши шаардык аксакалдардын демилгеси менен шаардын жалпы чогулушунда </w:t>
      </w:r>
      <w:r w:rsidR="00666128">
        <w:rPr>
          <w:rFonts w:ascii="Times New Roman" w:eastAsia="Times New Roman" w:hAnsi="Times New Roman" w:cs="Times New Roman"/>
          <w:color w:val="2B2B2B"/>
          <w:sz w:val="28"/>
          <w:szCs w:val="28"/>
          <w:lang w:val="ky-KG" w:eastAsia="ru-RU"/>
        </w:rPr>
        <w:t xml:space="preserve">4 (төрт) жылдык мөөнөткө </w:t>
      </w:r>
      <w:r w:rsidRPr="00833871">
        <w:rPr>
          <w:rFonts w:ascii="Times New Roman" w:eastAsia="Times New Roman" w:hAnsi="Times New Roman" w:cs="Times New Roman"/>
          <w:color w:val="2B2B2B"/>
          <w:sz w:val="28"/>
          <w:szCs w:val="28"/>
          <w:lang w:val="ky-KG" w:eastAsia="ru-RU"/>
        </w:rPr>
        <w:t>шайланат. Анын курамы 9-13 адамдан түзүлөт, ачык добуш менен шайланат. Аксакалдар кеңешинин курамынан шаардын мэринин сунушу менен кеңештин төрагасы шайланат. Аксакалдар кеңешинин курамынын жарымынан көбүнүн добушуна ээ болгон талапкер анын төрагалыгына шайланды деп эсептелет.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lastRenderedPageBreak/>
        <w:t>2.2.  Аксакалдар кеңешинин төрагасынын сунушу менен анын орун басары жана катчысы добушка коюлуп, жарымынан көп добушка ээ болгону шайланды деп эсептелет.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2.3.  Зарылчылыгына жараша аксакалдар кеңешинин курамын толуктоо, жаңылоо шаардын аксакалдарынын жалпы чогулушунда кеңештин төрагасынын сунушу менен жүргүзүлөт.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eastAsia="ru-RU"/>
        </w:rPr>
      </w:pPr>
      <w:r w:rsidRPr="00833871">
        <w:rPr>
          <w:rFonts w:ascii="Times New Roman" w:eastAsia="Times New Roman" w:hAnsi="Times New Roman" w:cs="Times New Roman"/>
          <w:color w:val="2B2B2B"/>
          <w:sz w:val="28"/>
          <w:szCs w:val="28"/>
          <w:lang w:val="ky-KG" w:eastAsia="ru-RU"/>
        </w:rPr>
        <w:t>2.4.  Аксакалдар кеңешинин жогорку органы шаардагы аксакалдардын жалпы жыйыны болуп эсептелет. Чогулуш зарылчылыгына жараша боло берет, бирок бир жылда анын бир ирет болушу шарт.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eastAsia="ru-RU"/>
        </w:rPr>
      </w:pPr>
      <w:r w:rsidRPr="00833871">
        <w:rPr>
          <w:rFonts w:ascii="Times New Roman" w:eastAsia="Times New Roman" w:hAnsi="Times New Roman" w:cs="Times New Roman"/>
          <w:color w:val="2B2B2B"/>
          <w:sz w:val="28"/>
          <w:szCs w:val="28"/>
          <w:lang w:val="ky-KG" w:eastAsia="ru-RU"/>
        </w:rPr>
        <w:t>Аксакалдар кеңешинин жалпы чогулушунда шаардын экономикалык, маданий, социалдык абалына, шаарда жашоочулардын эмгекке, тартипке, тазалык-тарбиялык иштерге, элдин жашоо турмушуна байланыштуу бардык маселе каралат.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2.5.  Шаарда жашоочу элдин айрым күндөлүк маселелери аксакалдар кеңешинин отурумунда каралып чечилет. Отурум зарылчылыгына жараша өткөрүлө берет, бирок айына бир ирет өткөрүлүүсү шарт.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2.6.  Аксакалдар кеңешинин олтурумунун чечимдери сунуш катары кабыл алынат. Шаардын аймагындагы ишкана, мекеме, менчигинин түрүнө карабастан жеке ишканалар анын сунуштарын кароого жана жооп берүүгө милдеттүү.</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eastAsia="ru-RU"/>
        </w:rPr>
      </w:pPr>
      <w:r w:rsidRPr="00833871">
        <w:rPr>
          <w:rFonts w:ascii="Times New Roman" w:eastAsia="Times New Roman" w:hAnsi="Times New Roman" w:cs="Times New Roman"/>
          <w:b/>
          <w:bCs/>
          <w:color w:val="2B2B2B"/>
          <w:sz w:val="28"/>
          <w:szCs w:val="28"/>
          <w:lang w:val="ky-KG" w:eastAsia="ru-RU"/>
        </w:rPr>
        <w:t>III    Аксакалдар кеңешинин укуктары жана милдеттери:</w:t>
      </w:r>
    </w:p>
    <w:p w:rsidR="00665F7D" w:rsidRPr="003A498C"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 xml:space="preserve">3.1.  Аксакалдар кеңеши Кыргыз Республикасынын Конституциясын, </w:t>
      </w:r>
      <w:r w:rsidR="003A498C">
        <w:rPr>
          <w:rFonts w:ascii="Times New Roman" w:eastAsia="Times New Roman" w:hAnsi="Times New Roman" w:cs="Times New Roman"/>
          <w:color w:val="2B2B2B"/>
          <w:sz w:val="28"/>
          <w:szCs w:val="28"/>
          <w:lang w:val="ky-KG" w:eastAsia="ru-RU"/>
        </w:rPr>
        <w:t>М</w:t>
      </w:r>
      <w:r w:rsidRPr="00833871">
        <w:rPr>
          <w:rFonts w:ascii="Times New Roman" w:eastAsia="Times New Roman" w:hAnsi="Times New Roman" w:cs="Times New Roman"/>
          <w:color w:val="2B2B2B"/>
          <w:sz w:val="28"/>
          <w:szCs w:val="28"/>
          <w:lang w:val="ky-KG" w:eastAsia="ru-RU"/>
        </w:rPr>
        <w:t xml:space="preserve">ыйзамдарын, </w:t>
      </w:r>
      <w:r w:rsidR="003A498C">
        <w:rPr>
          <w:rFonts w:ascii="Times New Roman" w:eastAsia="Times New Roman" w:hAnsi="Times New Roman" w:cs="Times New Roman"/>
          <w:color w:val="2B2B2B"/>
          <w:sz w:val="28"/>
          <w:szCs w:val="28"/>
          <w:lang w:val="ky-KG" w:eastAsia="ru-RU"/>
        </w:rPr>
        <w:t>Министрлер кабинетинин</w:t>
      </w:r>
      <w:r w:rsidR="009D2F07">
        <w:rPr>
          <w:rFonts w:ascii="Times New Roman" w:eastAsia="Times New Roman" w:hAnsi="Times New Roman" w:cs="Times New Roman"/>
          <w:color w:val="2B2B2B"/>
          <w:sz w:val="28"/>
          <w:szCs w:val="28"/>
          <w:lang w:val="ky-KG" w:eastAsia="ru-RU"/>
        </w:rPr>
        <w:t xml:space="preserve"> </w:t>
      </w:r>
      <w:r w:rsidRPr="00833871">
        <w:rPr>
          <w:rFonts w:ascii="Times New Roman" w:eastAsia="Times New Roman" w:hAnsi="Times New Roman" w:cs="Times New Roman"/>
          <w:color w:val="2B2B2B"/>
          <w:sz w:val="28"/>
          <w:szCs w:val="28"/>
          <w:lang w:val="ky-KG" w:eastAsia="ru-RU"/>
        </w:rPr>
        <w:t>токтомдорун, буйруктарын, жергиликтүү бийлик органдарынын токтомдорун, буйруктарын, шаардык мэриянын, шаардык кеңештин буйрук, токтомдорун жана ушул жобонун аткарылышын көзөмөлгө алып, аны толук жетекчиликке алуу боюнча шаардын бардык жашоочуларына багыт берип, акыл-насаат иштерин жүргүзөт.</w:t>
      </w:r>
    </w:p>
    <w:p w:rsidR="00665F7D" w:rsidRPr="00693600"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3.2.  Аксакалдар кеңеши эмгек ардагерлеринин, майыптарынын кызыкчылыктарын коргоо менен аларга материалдык, моралдык жактан колдоо көрсөтүп, ар түрдүү жагдайлар боюнча жардам көрсөтүүлөрдү уюштурат.</w:t>
      </w:r>
    </w:p>
    <w:p w:rsidR="00665F7D" w:rsidRPr="00693600"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3.3.  Ардагерлердин кызыкчылыктарын көздөп ар түрдүү кайрылуу талаптар менен шаардагы бардык мекемелердин, ишканалардын, уюмдардын, чарбалык (менчигинин түрүнө карабастан) жетекчилерине кайрылууга жана анын чечилгендиги тууралуу өз учурунда жооп берүүсүн талап кылат</w:t>
      </w:r>
    </w:p>
    <w:p w:rsidR="00665F7D" w:rsidRPr="00693600"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lastRenderedPageBreak/>
        <w:t>3.4.  Шаардагы ар түрдүү той-тамаша, шаан-шөкөттөрдү, кызды турмушка чыгаруу, баланы үйлөндүрүү, бешик тойлорду, туулган күндөрдү, юбилейлерди белгилөө, маркумдарды акыркы сапарга узатуунун тартибин бекиткен жобого ылайык өткөрүүнү коомчулуктан талап кылат.</w:t>
      </w:r>
    </w:p>
    <w:p w:rsidR="00665F7D" w:rsidRPr="00693600"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3.5.  Шаарда жашаган атуулдардын биримдигин, достугун, бири-бирине болгон урмат, сый, назик мамилелерин чыңдоо, өз ара жардамдашуу, ар бир улуттун каада-салтын, үрп-адаттарын урматтоого багыт берип, насаатчылык-тарбиялык иш алып барат.</w:t>
      </w:r>
    </w:p>
    <w:p w:rsidR="00665F7D" w:rsidRPr="00F548B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3.6.  Шаардагы ар кандай пикир келишпөөчүлүктөрдү, чыр-чатактарды, талаш-тартыштарды, таарынычтарды күчөтпөс</w:t>
      </w:r>
      <w:r w:rsidR="00F548B1">
        <w:rPr>
          <w:rFonts w:ascii="Times New Roman" w:eastAsia="Times New Roman" w:hAnsi="Times New Roman" w:cs="Times New Roman"/>
          <w:color w:val="2B2B2B"/>
          <w:sz w:val="28"/>
          <w:szCs w:val="28"/>
          <w:lang w:val="ky-KG" w:eastAsia="ru-RU"/>
        </w:rPr>
        <w:t>т</w:t>
      </w:r>
      <w:r w:rsidRPr="00833871">
        <w:rPr>
          <w:rFonts w:ascii="Times New Roman" w:eastAsia="Times New Roman" w:hAnsi="Times New Roman" w:cs="Times New Roman"/>
          <w:color w:val="2B2B2B"/>
          <w:sz w:val="28"/>
          <w:szCs w:val="28"/>
          <w:lang w:val="ky-KG" w:eastAsia="ru-RU"/>
        </w:rPr>
        <w:t>өн өз учурунда териштирип, жөнгө салат жана жараштырат.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3.7.  Ата-энелерди өз балдарын тарбиялоодо өзгөчө көңүл буруусуна, мектепте окуган балдардын окуусуна, дем алуусуна тиешелүү шарттарды түзүп берүүсүнө, мектеп менен байланышын чыңдоого өзгөчө көңүл бурат. Мектептен качып, көчө таптап, мушташып, тамеки тартып, арак ичип, ар түрдүү тоноолорго, уурулукка чаташып жүргөн балдардын ата-энесин олтурумда, шаардын жалпы чогулушунда талкуулап уяткарат, калган ата-энелерди алдын-ала эскертет.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3.8.  Шаардын укук тартибин чыңдоого, аракечтикке, уурулукка, тоноочулукка, сойкулукка, ушакчыларга каршы алдын-ала акыл-насаат иштерин жүргүзүүдө, ар бир укук бузуу фактыларын аксакалдар кеңешинин олтурумунда талкуулап, тиешелүү чараларды көрөт.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3.9.  Шаардын жаштарынын арасында акыл-насаат иштерин жүргүзүүгө, аларды биримдикке, боорукерликке, өз ара жарда</w:t>
      </w:r>
      <w:r w:rsidR="00F548B1">
        <w:rPr>
          <w:rFonts w:ascii="Times New Roman" w:eastAsia="Times New Roman" w:hAnsi="Times New Roman" w:cs="Times New Roman"/>
          <w:color w:val="2B2B2B"/>
          <w:sz w:val="28"/>
          <w:szCs w:val="28"/>
          <w:lang w:val="ky-KG" w:eastAsia="ru-RU"/>
        </w:rPr>
        <w:t>м</w:t>
      </w:r>
      <w:r w:rsidRPr="00833871">
        <w:rPr>
          <w:rFonts w:ascii="Times New Roman" w:eastAsia="Times New Roman" w:hAnsi="Times New Roman" w:cs="Times New Roman"/>
          <w:color w:val="2B2B2B"/>
          <w:sz w:val="28"/>
          <w:szCs w:val="28"/>
          <w:lang w:val="ky-KG" w:eastAsia="ru-RU"/>
        </w:rPr>
        <w:t>дашуу, достук жана жолдоштук багытта тарбиялоого, жаштарга мээримдүүлүктү, чыдамкайлыкты, эрки күчтүү, бекем мүнөздүү Ата-Мекенди, эли-жерин сүйүүгө, аскердик милдетти чын жүрөктөн өтөөгө тарбиялайт.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3.10.  Ишке жарактуулардын бардыгы шаарда өткөрүлүп жаткан ишембиликтерге, арык, каналдарды чабууга, тазалоого, жолдорду, көпүрөлөрдү оңдоого, көрктөндүрүүгө сөзсүз катышуусун камсыз кылуу боюнча аксакалдар арасында сүйлөшүү аркылуу шаардын мэрине, жетекчилерине көмөк көрсөтөт.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3.11.  Ар бир үй ээсинин үйлөрүнүн жанынан өткөн арыктагы сууларга кир, машина, жаман нерселерди жуубоосун, кирдин суусун, мончодон, дааратканалардан чыккан сууну арыктагы сууга агызбоону, химиялык заттарды, шыпырындыларды таштабоосун талап кылат, мындай фактылар кездешсе жалпы жыйынга салып уяткарат.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 xml:space="preserve">3.12.  Ар бир үй ээсинин өз үйлөрүн өз учурунда иретке келтирип, шыбап, актап, эшик терезелерин сырдап турууга, бак-дарактарды олтургузуп, </w:t>
      </w:r>
      <w:r w:rsidRPr="00833871">
        <w:rPr>
          <w:rFonts w:ascii="Times New Roman" w:eastAsia="Times New Roman" w:hAnsi="Times New Roman" w:cs="Times New Roman"/>
          <w:color w:val="2B2B2B"/>
          <w:sz w:val="28"/>
          <w:szCs w:val="28"/>
          <w:lang w:val="ky-KG" w:eastAsia="ru-RU"/>
        </w:rPr>
        <w:lastRenderedPageBreak/>
        <w:t>жолдордун чуңкурларына шагыл төгүп, суу сээп, шыпырып тазалоосун жана анын аткарылышына көзөмөлдүк кылып турат.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3.13.  Көчөнүн аймагында жашаган ар бир үй-бүлө өздөрү жашаган үйдүн тушундагы электр мамычасына түнкү чырак орнотуп, түн ичинде жарык берүүнү камсыз кылуусун көзөмөлдөйт.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3.14.  Ар бир үй-бүлө көчөгө чөп, көң, кык, топурак, шагыл, кум, таш, кирпич жана башка курулуш материалдарын ташып келип түшүрсө 3 күндүн ичинде жолдон ташып киргизип, өз жайына жайгаштыруусун талап кылуу, аткарбагандарды кеңештин отурумунда талкуулап уяткарат.</w:t>
      </w:r>
    </w:p>
    <w:p w:rsidR="00665F7D"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3.15.  Аксакалдар кеңеши жободо көрсөтүлгөн милдеттерден башка турмуш агымынан келип чыккан учурдун талабына ылайык шаардык мэриянын, шаардык кеңештин айрым тапшырмаларын элге жеткирип, анын аткарылышын талап кылып, көзөмөлдүк жүргүзөт.</w:t>
      </w:r>
    </w:p>
    <w:p w:rsidR="009D2F07" w:rsidRPr="00833871" w:rsidRDefault="00693600"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Pr>
          <w:rFonts w:ascii="Times New Roman" w:eastAsia="Times New Roman" w:hAnsi="Times New Roman" w:cs="Times New Roman"/>
          <w:color w:val="2B2B2B"/>
          <w:sz w:val="28"/>
          <w:szCs w:val="28"/>
          <w:lang w:val="ky-KG" w:eastAsia="ru-RU"/>
        </w:rPr>
        <w:t>3</w:t>
      </w:r>
      <w:r w:rsidR="009D2F07">
        <w:rPr>
          <w:rFonts w:ascii="Times New Roman" w:eastAsia="Times New Roman" w:hAnsi="Times New Roman" w:cs="Times New Roman"/>
          <w:color w:val="2B2B2B"/>
          <w:sz w:val="28"/>
          <w:szCs w:val="28"/>
          <w:lang w:val="ky-KG" w:eastAsia="ru-RU"/>
        </w:rPr>
        <w:t xml:space="preserve">.16. Жергиликтүү өз алдынча башкаруу органдары, аксакалдар кеңешин мативациялоо жана </w:t>
      </w:r>
      <w:r w:rsidR="00C83DAD">
        <w:rPr>
          <w:rFonts w:ascii="Times New Roman" w:eastAsia="Times New Roman" w:hAnsi="Times New Roman" w:cs="Times New Roman"/>
          <w:color w:val="2B2B2B"/>
          <w:sz w:val="28"/>
          <w:szCs w:val="28"/>
          <w:lang w:val="ky-KG" w:eastAsia="ru-RU"/>
        </w:rPr>
        <w:t xml:space="preserve">каржылоо максатында, </w:t>
      </w:r>
      <w:r w:rsidR="00F966A1">
        <w:rPr>
          <w:rFonts w:ascii="Times New Roman" w:eastAsia="Times New Roman" w:hAnsi="Times New Roman" w:cs="Times New Roman"/>
          <w:color w:val="2B2B2B"/>
          <w:sz w:val="28"/>
          <w:szCs w:val="28"/>
          <w:lang w:val="ky-KG" w:eastAsia="ru-RU"/>
        </w:rPr>
        <w:t>АК</w:t>
      </w:r>
      <w:r w:rsidR="00666128">
        <w:rPr>
          <w:rFonts w:ascii="Times New Roman" w:eastAsia="Times New Roman" w:hAnsi="Times New Roman" w:cs="Times New Roman"/>
          <w:color w:val="2B2B2B"/>
          <w:sz w:val="28"/>
          <w:szCs w:val="28"/>
          <w:lang w:val="ky-KG" w:eastAsia="ru-RU"/>
        </w:rPr>
        <w:t>Ө</w:t>
      </w:r>
      <w:r w:rsidR="00F966A1">
        <w:rPr>
          <w:rFonts w:ascii="Times New Roman" w:eastAsia="Times New Roman" w:hAnsi="Times New Roman" w:cs="Times New Roman"/>
          <w:color w:val="2B2B2B"/>
          <w:sz w:val="28"/>
          <w:szCs w:val="28"/>
          <w:lang w:val="ky-KG" w:eastAsia="ru-RU"/>
        </w:rPr>
        <w:t>Б</w:t>
      </w:r>
      <w:r w:rsidR="00666128">
        <w:rPr>
          <w:rFonts w:ascii="Times New Roman" w:eastAsia="Times New Roman" w:hAnsi="Times New Roman" w:cs="Times New Roman"/>
          <w:color w:val="2B2B2B"/>
          <w:sz w:val="28"/>
          <w:szCs w:val="28"/>
          <w:lang w:val="ky-KG" w:eastAsia="ru-RU"/>
        </w:rPr>
        <w:t xml:space="preserve"> </w:t>
      </w:r>
      <w:r w:rsidR="00F966A1">
        <w:rPr>
          <w:rFonts w:ascii="Times New Roman" w:eastAsia="Times New Roman" w:hAnsi="Times New Roman" w:cs="Times New Roman"/>
          <w:color w:val="2B2B2B"/>
          <w:sz w:val="28"/>
          <w:szCs w:val="28"/>
          <w:lang w:val="ky-KG" w:eastAsia="ru-RU"/>
        </w:rPr>
        <w:t xml:space="preserve">(ТОС) аркылуу </w:t>
      </w:r>
      <w:r w:rsidR="00C83DAD">
        <w:rPr>
          <w:rFonts w:ascii="Times New Roman" w:eastAsia="Times New Roman" w:hAnsi="Times New Roman" w:cs="Times New Roman"/>
          <w:color w:val="2B2B2B"/>
          <w:sz w:val="28"/>
          <w:szCs w:val="28"/>
          <w:lang w:val="ky-KG" w:eastAsia="ru-RU"/>
        </w:rPr>
        <w:t xml:space="preserve">жергиликтүү бюджеттен сыйакы бөлүп бериши мүмкүн. </w:t>
      </w:r>
      <w:r w:rsidR="009D2F07">
        <w:rPr>
          <w:rFonts w:ascii="Times New Roman" w:eastAsia="Times New Roman" w:hAnsi="Times New Roman" w:cs="Times New Roman"/>
          <w:color w:val="2B2B2B"/>
          <w:sz w:val="28"/>
          <w:szCs w:val="28"/>
          <w:lang w:val="ky-KG" w:eastAsia="ru-RU"/>
        </w:rPr>
        <w:t xml:space="preserve"> </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b/>
          <w:bCs/>
          <w:color w:val="2B2B2B"/>
          <w:sz w:val="28"/>
          <w:szCs w:val="28"/>
          <w:lang w:val="ky-KG" w:eastAsia="ru-RU"/>
        </w:rPr>
        <w:t>IV    Аксакалдар кеңешинин шаардагы ишкана, мекеме, чарбалар, коомдук уюмдар менен мамилеси:</w:t>
      </w:r>
    </w:p>
    <w:p w:rsidR="00665F7D" w:rsidRPr="00B922E9"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 xml:space="preserve">4.1.  Аксакалдар кеңеши шаардык мэриянын </w:t>
      </w:r>
      <w:r w:rsidR="00B922E9">
        <w:rPr>
          <w:rFonts w:ascii="Times New Roman" w:eastAsia="Times New Roman" w:hAnsi="Times New Roman" w:cs="Times New Roman"/>
          <w:color w:val="2B2B2B"/>
          <w:sz w:val="28"/>
          <w:szCs w:val="28"/>
          <w:lang w:val="ky-KG" w:eastAsia="ru-RU"/>
        </w:rPr>
        <w:t xml:space="preserve">жана шаардык кеңештин </w:t>
      </w:r>
      <w:r w:rsidRPr="00833871">
        <w:rPr>
          <w:rFonts w:ascii="Times New Roman" w:eastAsia="Times New Roman" w:hAnsi="Times New Roman" w:cs="Times New Roman"/>
          <w:color w:val="2B2B2B"/>
          <w:sz w:val="28"/>
          <w:szCs w:val="28"/>
          <w:lang w:val="ky-KG" w:eastAsia="ru-RU"/>
        </w:rPr>
        <w:t>жетекчилиги менен иш алып барат.</w:t>
      </w:r>
    </w:p>
    <w:p w:rsidR="00665F7D" w:rsidRPr="00F548B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 xml:space="preserve">4.2.  Аксакалдар кеңеши шаардагы мекеме уюмдар, ишкана, чарбалар менен мамилеси Кыргыз Республикасынын «Жергиликтүү </w:t>
      </w:r>
      <w:r w:rsidR="003B42A3">
        <w:rPr>
          <w:rFonts w:ascii="Times New Roman" w:eastAsia="Times New Roman" w:hAnsi="Times New Roman" w:cs="Times New Roman"/>
          <w:color w:val="2B2B2B"/>
          <w:sz w:val="28"/>
          <w:szCs w:val="28"/>
          <w:lang w:val="ky-KG" w:eastAsia="ru-RU"/>
        </w:rPr>
        <w:t xml:space="preserve">мамлекеттик администрация жана жергиликтүү </w:t>
      </w:r>
      <w:r w:rsidRPr="00833871">
        <w:rPr>
          <w:rFonts w:ascii="Times New Roman" w:eastAsia="Times New Roman" w:hAnsi="Times New Roman" w:cs="Times New Roman"/>
          <w:color w:val="2B2B2B"/>
          <w:sz w:val="28"/>
          <w:szCs w:val="28"/>
          <w:lang w:val="ky-KG" w:eastAsia="ru-RU"/>
        </w:rPr>
        <w:t xml:space="preserve">өз алдынча башкаруу </w:t>
      </w:r>
      <w:r w:rsidR="003B42A3">
        <w:rPr>
          <w:rFonts w:ascii="Times New Roman" w:eastAsia="Times New Roman" w:hAnsi="Times New Roman" w:cs="Times New Roman"/>
          <w:color w:val="2B2B2B"/>
          <w:sz w:val="28"/>
          <w:szCs w:val="28"/>
          <w:lang w:val="ky-KG" w:eastAsia="ru-RU"/>
        </w:rPr>
        <w:t xml:space="preserve">органдары  </w:t>
      </w:r>
      <w:r w:rsidRPr="00833871">
        <w:rPr>
          <w:rFonts w:ascii="Times New Roman" w:eastAsia="Times New Roman" w:hAnsi="Times New Roman" w:cs="Times New Roman"/>
          <w:color w:val="2B2B2B"/>
          <w:sz w:val="28"/>
          <w:szCs w:val="28"/>
          <w:lang w:val="ky-KG" w:eastAsia="ru-RU"/>
        </w:rPr>
        <w:t xml:space="preserve">жөнүндө» Мыйзамынын </w:t>
      </w:r>
      <w:r w:rsidR="003B42A3">
        <w:rPr>
          <w:rFonts w:ascii="Times New Roman" w:eastAsia="Times New Roman" w:hAnsi="Times New Roman" w:cs="Times New Roman"/>
          <w:color w:val="2B2B2B"/>
          <w:sz w:val="28"/>
          <w:szCs w:val="28"/>
          <w:lang w:val="ky-KG" w:eastAsia="ru-RU"/>
        </w:rPr>
        <w:t>60-</w:t>
      </w:r>
      <w:r w:rsidRPr="00833871">
        <w:rPr>
          <w:rFonts w:ascii="Times New Roman" w:eastAsia="Times New Roman" w:hAnsi="Times New Roman" w:cs="Times New Roman"/>
          <w:color w:val="2B2B2B"/>
          <w:sz w:val="28"/>
          <w:szCs w:val="28"/>
          <w:lang w:val="ky-KG" w:eastAsia="ru-RU"/>
        </w:rPr>
        <w:t>беренесине ылайык жана ушул жободо аныкталган милдеттерди аткаруу боюнча өз ара сүйлөшүү, макулдашуу аркылуу бир багытта иш алып барат.</w:t>
      </w:r>
    </w:p>
    <w:p w:rsidR="00665F7D" w:rsidRPr="00833871" w:rsidRDefault="00665F7D" w:rsidP="00833871">
      <w:pPr>
        <w:shd w:val="clear" w:color="auto" w:fill="FFFFFF"/>
        <w:spacing w:after="240"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4.3.  Шаарда «</w:t>
      </w:r>
      <w:r w:rsidR="007B4D45">
        <w:rPr>
          <w:rFonts w:ascii="Times New Roman" w:eastAsia="Times New Roman" w:hAnsi="Times New Roman" w:cs="Times New Roman"/>
          <w:color w:val="2B2B2B"/>
          <w:sz w:val="28"/>
          <w:szCs w:val="28"/>
          <w:lang w:val="ky-KG" w:eastAsia="ru-RU"/>
        </w:rPr>
        <w:t>ү</w:t>
      </w:r>
      <w:r w:rsidRPr="00833871">
        <w:rPr>
          <w:rFonts w:ascii="Times New Roman" w:eastAsia="Times New Roman" w:hAnsi="Times New Roman" w:cs="Times New Roman"/>
          <w:color w:val="2B2B2B"/>
          <w:sz w:val="28"/>
          <w:szCs w:val="28"/>
          <w:lang w:val="ky-KG" w:eastAsia="ru-RU"/>
        </w:rPr>
        <w:t>лгүлүү үй», «</w:t>
      </w:r>
      <w:r w:rsidR="007B4D45">
        <w:rPr>
          <w:rFonts w:ascii="Times New Roman" w:eastAsia="Times New Roman" w:hAnsi="Times New Roman" w:cs="Times New Roman"/>
          <w:color w:val="2B2B2B"/>
          <w:sz w:val="28"/>
          <w:szCs w:val="28"/>
          <w:lang w:val="ky-KG" w:eastAsia="ru-RU"/>
        </w:rPr>
        <w:t>ү</w:t>
      </w:r>
      <w:r w:rsidRPr="00833871">
        <w:rPr>
          <w:rFonts w:ascii="Times New Roman" w:eastAsia="Times New Roman" w:hAnsi="Times New Roman" w:cs="Times New Roman"/>
          <w:color w:val="2B2B2B"/>
          <w:sz w:val="28"/>
          <w:szCs w:val="28"/>
          <w:lang w:val="ky-KG" w:eastAsia="ru-RU"/>
        </w:rPr>
        <w:t>лгүлүү үй-бүлө», жана «Ардактуу атуул» сыяктуу өткөрүлүп жаткан тандоо иштерине катышат, көзөмөлдүк жүргүзөт. Аткарылган иштердин жыйынтыгын кеңештин олтурумунда талкуулап, кароо-сынактын жеңүүчүлөрү жөнүндө чечимди шаардык мэрияга жана шаардык кеңешке сунуштайт.</w:t>
      </w:r>
    </w:p>
    <w:p w:rsidR="00C05FF8" w:rsidRPr="00376921" w:rsidRDefault="00665F7D" w:rsidP="00833871">
      <w:pPr>
        <w:shd w:val="clear" w:color="auto" w:fill="FFFFFF"/>
        <w:spacing w:line="240" w:lineRule="auto"/>
        <w:jc w:val="both"/>
        <w:rPr>
          <w:rFonts w:ascii="Times New Roman" w:eastAsia="Times New Roman" w:hAnsi="Times New Roman" w:cs="Times New Roman"/>
          <w:color w:val="2B2B2B"/>
          <w:sz w:val="28"/>
          <w:szCs w:val="28"/>
          <w:lang w:val="ky-KG" w:eastAsia="ru-RU"/>
        </w:rPr>
      </w:pPr>
      <w:r w:rsidRPr="00833871">
        <w:rPr>
          <w:rFonts w:ascii="Times New Roman" w:eastAsia="Times New Roman" w:hAnsi="Times New Roman" w:cs="Times New Roman"/>
          <w:color w:val="2B2B2B"/>
          <w:sz w:val="28"/>
          <w:szCs w:val="28"/>
          <w:lang w:val="ky-KG" w:eastAsia="ru-RU"/>
        </w:rPr>
        <w:t> </w:t>
      </w:r>
    </w:p>
    <w:tbl>
      <w:tblPr>
        <w:tblW w:w="3500" w:type="pct"/>
        <w:tblCellMar>
          <w:left w:w="0" w:type="dxa"/>
          <w:right w:w="0" w:type="dxa"/>
        </w:tblCellMar>
        <w:tblLook w:val="04A0" w:firstRow="1" w:lastRow="0" w:firstColumn="1" w:lastColumn="0" w:noHBand="0" w:noVBand="1"/>
      </w:tblPr>
      <w:tblGrid>
        <w:gridCol w:w="6700"/>
      </w:tblGrid>
      <w:tr w:rsidR="00C05FF8" w:rsidRPr="00836A9F" w:rsidTr="00077611">
        <w:tc>
          <w:tcPr>
            <w:tcW w:w="6700" w:type="dxa"/>
            <w:tcMar>
              <w:top w:w="0" w:type="dxa"/>
              <w:left w:w="108" w:type="dxa"/>
              <w:bottom w:w="0" w:type="dxa"/>
              <w:right w:w="108" w:type="dxa"/>
            </w:tcMar>
            <w:hideMark/>
          </w:tcPr>
          <w:p w:rsidR="00C05FF8" w:rsidRPr="001E51FD" w:rsidRDefault="00C05FF8" w:rsidP="00077611">
            <w:pPr>
              <w:spacing w:after="240" w:line="240" w:lineRule="auto"/>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Демилгечи</w:t>
            </w:r>
            <w:r w:rsidRPr="001E51FD">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Майлуу-Суу</w:t>
            </w:r>
            <w:r w:rsidRPr="00833871">
              <w:rPr>
                <w:rFonts w:ascii="Times New Roman" w:eastAsia="Times New Roman" w:hAnsi="Times New Roman" w:cs="Times New Roman"/>
                <w:b/>
                <w:bCs/>
                <w:sz w:val="28"/>
                <w:szCs w:val="28"/>
                <w:lang w:val="ky-KG" w:eastAsia="ru-RU"/>
              </w:rPr>
              <w:t xml:space="preserve"> шаардык </w:t>
            </w:r>
          </w:p>
          <w:p w:rsidR="007E7374" w:rsidRDefault="00F966A1" w:rsidP="00077611">
            <w:pPr>
              <w:spacing w:after="240" w:line="24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bCs/>
                <w:sz w:val="28"/>
                <w:szCs w:val="28"/>
                <w:lang w:val="ky-KG" w:eastAsia="ru-RU"/>
              </w:rPr>
              <w:t>А</w:t>
            </w:r>
            <w:r w:rsidR="00C05FF8">
              <w:rPr>
                <w:rFonts w:ascii="Times New Roman" w:eastAsia="Times New Roman" w:hAnsi="Times New Roman" w:cs="Times New Roman"/>
                <w:b/>
                <w:bCs/>
                <w:sz w:val="28"/>
                <w:szCs w:val="28"/>
                <w:lang w:val="ky-KG" w:eastAsia="ru-RU"/>
              </w:rPr>
              <w:t>ксакалдар</w:t>
            </w:r>
            <w:r w:rsidR="00C05FF8" w:rsidRPr="00833871">
              <w:rPr>
                <w:rFonts w:ascii="Times New Roman" w:eastAsia="Times New Roman" w:hAnsi="Times New Roman" w:cs="Times New Roman"/>
                <w:b/>
                <w:bCs/>
                <w:sz w:val="28"/>
                <w:szCs w:val="28"/>
                <w:lang w:val="ky-KG" w:eastAsia="ru-RU"/>
              </w:rPr>
              <w:t xml:space="preserve"> кеңешинин атынан</w:t>
            </w:r>
            <w:r w:rsidR="00C05FF8" w:rsidRPr="007B4D45">
              <w:rPr>
                <w:rFonts w:ascii="Times New Roman" w:eastAsia="Times New Roman" w:hAnsi="Times New Roman" w:cs="Times New Roman"/>
                <w:b/>
                <w:sz w:val="28"/>
                <w:szCs w:val="28"/>
                <w:lang w:val="ky-KG" w:eastAsia="ru-RU"/>
              </w:rPr>
              <w:t xml:space="preserve"> </w:t>
            </w:r>
            <w:r w:rsidR="00584502">
              <w:rPr>
                <w:rFonts w:ascii="Times New Roman" w:eastAsia="Times New Roman" w:hAnsi="Times New Roman" w:cs="Times New Roman"/>
                <w:b/>
                <w:sz w:val="28"/>
                <w:szCs w:val="28"/>
                <w:lang w:val="ky-KG" w:eastAsia="ru-RU"/>
              </w:rPr>
              <w:t>Дж</w:t>
            </w:r>
            <w:r w:rsidR="00C05FF8" w:rsidRPr="007B4D45">
              <w:rPr>
                <w:rFonts w:ascii="Times New Roman" w:eastAsia="Times New Roman" w:hAnsi="Times New Roman" w:cs="Times New Roman"/>
                <w:b/>
                <w:sz w:val="28"/>
                <w:szCs w:val="28"/>
                <w:lang w:val="ky-KG" w:eastAsia="ru-RU"/>
              </w:rPr>
              <w:t>.Шабданов</w:t>
            </w:r>
          </w:p>
          <w:p w:rsidR="00F966A1" w:rsidRPr="00F966A1" w:rsidRDefault="00F966A1" w:rsidP="00077611">
            <w:pPr>
              <w:spacing w:after="240" w:line="240" w:lineRule="auto"/>
              <w:jc w:val="both"/>
              <w:rPr>
                <w:rFonts w:ascii="Times New Roman" w:eastAsia="Times New Roman" w:hAnsi="Times New Roman" w:cs="Times New Roman"/>
                <w:b/>
                <w:bCs/>
                <w:sz w:val="28"/>
                <w:szCs w:val="28"/>
                <w:lang w:val="ky-KG" w:eastAsia="ru-RU"/>
              </w:rPr>
            </w:pPr>
          </w:p>
        </w:tc>
      </w:tr>
    </w:tbl>
    <w:p w:rsidR="00836A9F" w:rsidRDefault="00836A9F" w:rsidP="00836A9F">
      <w:pPr>
        <w:shd w:val="clear" w:color="auto" w:fill="FFFFFF"/>
        <w:spacing w:before="480" w:after="480" w:line="240" w:lineRule="auto"/>
        <w:rPr>
          <w:rFonts w:ascii="Times New Roman" w:eastAsia="Times New Roman" w:hAnsi="Times New Roman" w:cs="Times New Roman"/>
          <w:color w:val="2B2B2B"/>
          <w:sz w:val="28"/>
          <w:szCs w:val="28"/>
          <w:lang w:val="ky-KG" w:eastAsia="ru-RU"/>
        </w:rPr>
      </w:pPr>
      <w:bookmarkStart w:id="1" w:name="_GoBack"/>
      <w:bookmarkEnd w:id="1"/>
    </w:p>
    <w:p w:rsidR="00836A9F" w:rsidRDefault="00836A9F" w:rsidP="00836A9F">
      <w:pPr>
        <w:shd w:val="clear" w:color="auto" w:fill="FFFFFF"/>
        <w:spacing w:before="480" w:after="480" w:line="240" w:lineRule="auto"/>
        <w:rPr>
          <w:rFonts w:ascii="Times New Roman" w:eastAsia="Times New Roman" w:hAnsi="Times New Roman" w:cs="Times New Roman"/>
          <w:color w:val="2B2B2B"/>
          <w:sz w:val="28"/>
          <w:szCs w:val="28"/>
          <w:lang w:val="ky-KG" w:eastAsia="ru-RU"/>
        </w:rPr>
      </w:pPr>
    </w:p>
    <w:p w:rsidR="00836A9F" w:rsidRDefault="00836A9F" w:rsidP="00836A9F">
      <w:pPr>
        <w:shd w:val="clear" w:color="auto" w:fill="FFFFFF"/>
        <w:spacing w:before="480" w:after="480" w:line="240" w:lineRule="auto"/>
        <w:rPr>
          <w:rFonts w:ascii="Times New Roman" w:eastAsia="Times New Roman" w:hAnsi="Times New Roman" w:cs="Times New Roman"/>
          <w:color w:val="2B2B2B"/>
          <w:sz w:val="28"/>
          <w:szCs w:val="28"/>
          <w:lang w:val="ky-KG" w:eastAsia="ru-RU"/>
        </w:rPr>
      </w:pPr>
    </w:p>
    <w:p w:rsidR="00836A9F" w:rsidRDefault="00836A9F" w:rsidP="00836A9F">
      <w:pPr>
        <w:shd w:val="clear" w:color="auto" w:fill="FFFFFF"/>
        <w:spacing w:before="480" w:after="480" w:line="240" w:lineRule="auto"/>
        <w:rPr>
          <w:rFonts w:ascii="Times New Roman" w:eastAsia="Times New Roman" w:hAnsi="Times New Roman" w:cs="Times New Roman"/>
          <w:color w:val="2B2B2B"/>
          <w:sz w:val="28"/>
          <w:szCs w:val="28"/>
          <w:lang w:val="ky-KG" w:eastAsia="ru-RU"/>
        </w:rPr>
      </w:pPr>
    </w:p>
    <w:p w:rsidR="00836A9F" w:rsidRDefault="00836A9F" w:rsidP="00836A9F">
      <w:pPr>
        <w:shd w:val="clear" w:color="auto" w:fill="FFFFFF"/>
        <w:spacing w:before="480" w:after="480" w:line="240" w:lineRule="auto"/>
        <w:rPr>
          <w:rFonts w:ascii="Times New Roman" w:eastAsia="Times New Roman" w:hAnsi="Times New Roman" w:cs="Times New Roman"/>
          <w:color w:val="2B2B2B"/>
          <w:sz w:val="28"/>
          <w:szCs w:val="28"/>
          <w:lang w:val="ky-KG" w:eastAsia="ru-RU"/>
        </w:rPr>
      </w:pPr>
    </w:p>
    <w:sectPr w:rsidR="00836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B3"/>
    <w:rsid w:val="000D0BEA"/>
    <w:rsid w:val="001E51FD"/>
    <w:rsid w:val="00221E01"/>
    <w:rsid w:val="0035597A"/>
    <w:rsid w:val="00376921"/>
    <w:rsid w:val="003A498C"/>
    <w:rsid w:val="003B42A3"/>
    <w:rsid w:val="00425CB3"/>
    <w:rsid w:val="00566E5C"/>
    <w:rsid w:val="00584502"/>
    <w:rsid w:val="00665F7D"/>
    <w:rsid w:val="00666128"/>
    <w:rsid w:val="00693600"/>
    <w:rsid w:val="00761BAC"/>
    <w:rsid w:val="007B4D45"/>
    <w:rsid w:val="007E7374"/>
    <w:rsid w:val="00833871"/>
    <w:rsid w:val="00836A9F"/>
    <w:rsid w:val="008C3304"/>
    <w:rsid w:val="008F70DD"/>
    <w:rsid w:val="0090481A"/>
    <w:rsid w:val="009D2F07"/>
    <w:rsid w:val="00B922E9"/>
    <w:rsid w:val="00C05FF8"/>
    <w:rsid w:val="00C61577"/>
    <w:rsid w:val="00C83DAD"/>
    <w:rsid w:val="00C90961"/>
    <w:rsid w:val="00D86E71"/>
    <w:rsid w:val="00EE270D"/>
    <w:rsid w:val="00F43371"/>
    <w:rsid w:val="00F548B1"/>
    <w:rsid w:val="00F9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0491">
      <w:bodyDiv w:val="1"/>
      <w:marLeft w:val="0"/>
      <w:marRight w:val="0"/>
      <w:marTop w:val="0"/>
      <w:marBottom w:val="0"/>
      <w:divBdr>
        <w:top w:val="none" w:sz="0" w:space="0" w:color="auto"/>
        <w:left w:val="none" w:sz="0" w:space="0" w:color="auto"/>
        <w:bottom w:val="none" w:sz="0" w:space="0" w:color="auto"/>
        <w:right w:val="none" w:sz="0" w:space="0" w:color="auto"/>
      </w:divBdr>
      <w:divsChild>
        <w:div w:id="422645621">
          <w:marLeft w:val="0"/>
          <w:marRight w:val="0"/>
          <w:marTop w:val="0"/>
          <w:marBottom w:val="0"/>
          <w:divBdr>
            <w:top w:val="none" w:sz="0" w:space="0" w:color="auto"/>
            <w:left w:val="none" w:sz="0" w:space="0" w:color="auto"/>
            <w:bottom w:val="none" w:sz="0" w:space="0" w:color="auto"/>
            <w:right w:val="none" w:sz="0" w:space="0" w:color="auto"/>
          </w:divBdr>
          <w:divsChild>
            <w:div w:id="640621857">
              <w:marLeft w:val="0"/>
              <w:marRight w:val="0"/>
              <w:marTop w:val="0"/>
              <w:marBottom w:val="0"/>
              <w:divBdr>
                <w:top w:val="single" w:sz="6" w:space="0" w:color="8886A4"/>
                <w:left w:val="single" w:sz="6" w:space="30" w:color="8886A4"/>
                <w:bottom w:val="single" w:sz="6" w:space="0" w:color="8886A4"/>
                <w:right w:val="single" w:sz="6" w:space="0" w:color="8886A4"/>
              </w:divBdr>
              <w:divsChild>
                <w:div w:id="1637878602">
                  <w:marLeft w:val="0"/>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29</cp:revision>
  <cp:lastPrinted>2023-08-08T12:55:00Z</cp:lastPrinted>
  <dcterms:created xsi:type="dcterms:W3CDTF">2023-08-03T08:59:00Z</dcterms:created>
  <dcterms:modified xsi:type="dcterms:W3CDTF">2023-12-21T09:48:00Z</dcterms:modified>
</cp:coreProperties>
</file>